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56E" w:rsidRPr="00A72A1F" w:rsidRDefault="006B556E" w:rsidP="006B556E">
      <w:pPr>
        <w:shd w:val="clear" w:color="auto" w:fill="FFFFFF"/>
        <w:spacing w:before="240" w:after="24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72A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Важность первых блюд в питании детей</w:t>
      </w:r>
    </w:p>
    <w:p w:rsidR="002C30A1" w:rsidRPr="00A72A1F" w:rsidRDefault="00801B78" w:rsidP="00A72A1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A1F">
        <w:rPr>
          <w:rFonts w:ascii="Times New Roman" w:eastAsia="Times New Roman" w:hAnsi="Times New Roman" w:cs="Times New Roman"/>
          <w:sz w:val="28"/>
          <w:szCs w:val="28"/>
          <w:lang w:eastAsia="ru-RU"/>
        </w:rPr>
        <w:t>08.02.2022</w:t>
      </w:r>
      <w:r w:rsidR="006B556E" w:rsidRPr="00A7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C30A1" w:rsidRPr="00A72A1F" w:rsidRDefault="00801B78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A1F">
        <w:rPr>
          <w:rFonts w:ascii="Times New Roman" w:hAnsi="Times New Roman" w:cs="Times New Roman"/>
          <w:sz w:val="28"/>
          <w:szCs w:val="28"/>
        </w:rPr>
        <w:t xml:space="preserve">Территориальный отдел Управления </w:t>
      </w:r>
      <w:proofErr w:type="spellStart"/>
      <w:r w:rsidRPr="00A72A1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72A1F">
        <w:rPr>
          <w:rFonts w:ascii="Times New Roman" w:hAnsi="Times New Roman" w:cs="Times New Roman"/>
          <w:sz w:val="28"/>
          <w:szCs w:val="28"/>
        </w:rPr>
        <w:t xml:space="preserve"> по Ленинградской </w:t>
      </w:r>
      <w:r w:rsidR="004F55C4" w:rsidRPr="00A72A1F">
        <w:rPr>
          <w:rFonts w:ascii="Times New Roman" w:hAnsi="Times New Roman" w:cs="Times New Roman"/>
          <w:sz w:val="28"/>
          <w:szCs w:val="28"/>
        </w:rPr>
        <w:t xml:space="preserve">области </w:t>
      </w:r>
      <w:proofErr w:type="gramStart"/>
      <w:r w:rsidR="004F55C4" w:rsidRPr="00A72A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F55C4" w:rsidRPr="00A72A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55C4" w:rsidRPr="00A72A1F">
        <w:rPr>
          <w:rFonts w:ascii="Times New Roman" w:hAnsi="Times New Roman" w:cs="Times New Roman"/>
          <w:sz w:val="28"/>
          <w:szCs w:val="28"/>
        </w:rPr>
        <w:t>Бокситогорском</w:t>
      </w:r>
      <w:proofErr w:type="gramEnd"/>
      <w:r w:rsidR="004F55C4" w:rsidRPr="00A72A1F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A72A1F">
        <w:rPr>
          <w:rFonts w:ascii="Times New Roman" w:hAnsi="Times New Roman" w:cs="Times New Roman"/>
          <w:sz w:val="28"/>
          <w:szCs w:val="28"/>
        </w:rPr>
        <w:t xml:space="preserve"> </w:t>
      </w:r>
      <w:r w:rsidR="003F57BF" w:rsidRPr="00A72A1F">
        <w:rPr>
          <w:rFonts w:ascii="Times New Roman" w:hAnsi="Times New Roman" w:cs="Times New Roman"/>
          <w:sz w:val="28"/>
          <w:szCs w:val="28"/>
        </w:rPr>
        <w:t xml:space="preserve">обращает внимание, что </w:t>
      </w:r>
      <w:r w:rsidR="004F55C4" w:rsidRPr="00A72A1F">
        <w:rPr>
          <w:rFonts w:ascii="Times New Roman" w:hAnsi="Times New Roman" w:cs="Times New Roman"/>
          <w:sz w:val="28"/>
          <w:szCs w:val="28"/>
        </w:rPr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Хорошая организация школьного питания ведёт к улучшению показателей уровня здоровья населения, и в первую очередь детей, учитывая, что в школе они проводят большую часть своего времени. Поэтому питание является одним из важных факторов, определяющих здоровье подрастающего поколения.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создаёт условия к их адаптации к современной жизни.</w:t>
      </w:r>
    </w:p>
    <w:p w:rsidR="009B523B" w:rsidRPr="00A72A1F" w:rsidRDefault="009B523B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A1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92033" cy="3204000"/>
            <wp:effectExtent l="19050" t="0" r="0" b="0"/>
            <wp:docPr id="2" name="Рисунок 2" descr="Первые блюда детям польза или в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вые блюда детям польза или вре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033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5C4" w:rsidRPr="00A72A1F" w:rsidRDefault="004F55C4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A1F">
        <w:rPr>
          <w:rFonts w:ascii="Times New Roman" w:hAnsi="Times New Roman" w:cs="Times New Roman"/>
          <w:sz w:val="28"/>
          <w:szCs w:val="28"/>
        </w:rPr>
        <w:t xml:space="preserve">Рациональное питание обучающихся - одно из условий создания здоровье -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</w:t>
      </w:r>
      <w:r w:rsidRPr="00A72A1F">
        <w:rPr>
          <w:rFonts w:ascii="Times New Roman" w:hAnsi="Times New Roman" w:cs="Times New Roman"/>
          <w:sz w:val="28"/>
          <w:szCs w:val="28"/>
        </w:rPr>
        <w:lastRenderedPageBreak/>
        <w:t>детском возрасте отрицательно сказывается на показателях физического развития, заболеваемости, успеваемости, способствует проявлении обменных нарушений и хронической патологии. </w:t>
      </w:r>
    </w:p>
    <w:p w:rsidR="002C30A1" w:rsidRPr="00A72A1F" w:rsidRDefault="002C30A1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556E" w:rsidRPr="00A72A1F" w:rsidRDefault="006B556E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A1F">
        <w:rPr>
          <w:rFonts w:ascii="Times New Roman" w:hAnsi="Times New Roman" w:cs="Times New Roman"/>
          <w:sz w:val="28"/>
          <w:szCs w:val="28"/>
        </w:rPr>
        <w:t>Питание детей и подростков должно соответствовать принципам щадящего питания, предусматривающим использование определенных способов приготовления блюд, таких, как варка, и исключать продукты с раздражающими свойствами.</w:t>
      </w:r>
    </w:p>
    <w:p w:rsidR="006B556E" w:rsidRPr="00A72A1F" w:rsidRDefault="006B556E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A1F">
        <w:rPr>
          <w:rFonts w:ascii="Times New Roman" w:hAnsi="Times New Roman" w:cs="Times New Roman"/>
          <w:sz w:val="28"/>
          <w:szCs w:val="28"/>
        </w:rPr>
        <w:t>Суп – это жидкое и достаточно сытное блюдо, употребляемое в качестве первого обеденного блюда.</w:t>
      </w:r>
    </w:p>
    <w:p w:rsidR="006B556E" w:rsidRPr="00A72A1F" w:rsidRDefault="006B556E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A1F">
        <w:rPr>
          <w:rFonts w:ascii="Times New Roman" w:hAnsi="Times New Roman" w:cs="Times New Roman"/>
          <w:sz w:val="28"/>
          <w:szCs w:val="28"/>
        </w:rPr>
        <w:t>Супы в питании детей играют важную роль, так как в них содержатся в растворенном виде вещества, которые усиливают секрецию пищеварительных желез и способствуют более быстрому перевариванию пищи. Кроме того, значение супов заключается и в том, что они возбуждают аппетит.</w:t>
      </w:r>
    </w:p>
    <w:p w:rsidR="002C30A1" w:rsidRPr="00A72A1F" w:rsidRDefault="002C30A1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A1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99822" cy="3132000"/>
            <wp:effectExtent l="19050" t="0" r="5628" b="0"/>
            <wp:docPr id="3" name="Рисунок 3" descr="https://krasunia.ru/wp-content/uploads/d/b/2/db26ce345e2d053069bfcbec4c69d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asunia.ru/wp-content/uploads/d/b/2/db26ce345e2d053069bfcbec4c69d3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822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56E" w:rsidRPr="00A72A1F" w:rsidRDefault="006B556E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A1F">
        <w:rPr>
          <w:rFonts w:ascii="Times New Roman" w:hAnsi="Times New Roman" w:cs="Times New Roman"/>
          <w:sz w:val="28"/>
          <w:szCs w:val="28"/>
        </w:rPr>
        <w:t xml:space="preserve">Так как для приготовления супов используется варка, то в овощах сохранится полезных веществ больше, чем при других способах приготовления блюд. Жидкая часть супа способствует поддержанию водно-солевого баланса в организме. Бульон супа пополняет организм не только </w:t>
      </w:r>
      <w:r w:rsidRPr="00A72A1F">
        <w:rPr>
          <w:rFonts w:ascii="Times New Roman" w:hAnsi="Times New Roman" w:cs="Times New Roman"/>
          <w:sz w:val="28"/>
          <w:szCs w:val="28"/>
        </w:rPr>
        <w:lastRenderedPageBreak/>
        <w:t>жидкостью, но и многими веществами (витаминами, микроэлементами, белками и др.), которые выделяются в него в процессе варки. Эти вещества способствуют активации обмена веществ.</w:t>
      </w:r>
    </w:p>
    <w:p w:rsidR="006B556E" w:rsidRPr="00A72A1F" w:rsidRDefault="006B556E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A1F">
        <w:rPr>
          <w:rFonts w:ascii="Times New Roman" w:hAnsi="Times New Roman" w:cs="Times New Roman"/>
          <w:sz w:val="28"/>
          <w:szCs w:val="28"/>
        </w:rPr>
        <w:t>Клетчатка и пектин овощей супа улучшают перистальтику кишечника, нормализуют стул. Крупяные супы и супы с макаронными изделиями обеспечивают поступление в организм растительных белков, крахмала, витаминов и минеральных солей.</w:t>
      </w:r>
    </w:p>
    <w:p w:rsidR="002C30A1" w:rsidRPr="00A72A1F" w:rsidRDefault="002C30A1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A1F">
        <w:rPr>
          <w:rFonts w:ascii="Times New Roman" w:hAnsi="Times New Roman" w:cs="Times New Roman"/>
          <w:sz w:val="28"/>
          <w:szCs w:val="28"/>
        </w:rPr>
        <w:t xml:space="preserve">Пропаганда здорового питания важна не только для привлечения родительских средств на питание, но и потому, что привычки питания, полученные человеком в детстве, сохраняются человеком до старости.          </w:t>
      </w:r>
    </w:p>
    <w:p w:rsidR="004F55C4" w:rsidRPr="00A72A1F" w:rsidRDefault="002C30A1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72A1F">
        <w:rPr>
          <w:rFonts w:ascii="Times New Roman" w:hAnsi="Times New Roman" w:cs="Times New Roman"/>
          <w:sz w:val="28"/>
          <w:szCs w:val="28"/>
        </w:rPr>
        <w:t>Формируются эти привычки в семье и системе организованного детского питания. Прямо повлиять на семейный уклад практически невозможно, поэтому школьная столовая – главное место, где растущий человек приучается к здоровому питанию.</w:t>
      </w:r>
    </w:p>
    <w:p w:rsidR="005F1235" w:rsidRPr="00A72A1F" w:rsidRDefault="005F1235" w:rsidP="00A72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F1235" w:rsidRPr="00A72A1F" w:rsidSect="00A94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75C"/>
    <w:rsid w:val="002C30A1"/>
    <w:rsid w:val="003F57BF"/>
    <w:rsid w:val="004F55C4"/>
    <w:rsid w:val="005F1235"/>
    <w:rsid w:val="006B556E"/>
    <w:rsid w:val="00801B78"/>
    <w:rsid w:val="009B523B"/>
    <w:rsid w:val="00A72A1F"/>
    <w:rsid w:val="00A94BD7"/>
    <w:rsid w:val="00BC67F4"/>
    <w:rsid w:val="00CB075C"/>
    <w:rsid w:val="00EE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JungDo</cp:lastModifiedBy>
  <cp:revision>7</cp:revision>
  <dcterms:created xsi:type="dcterms:W3CDTF">2022-02-07T11:03:00Z</dcterms:created>
  <dcterms:modified xsi:type="dcterms:W3CDTF">2022-02-09T08:43:00Z</dcterms:modified>
</cp:coreProperties>
</file>